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77"/>
      </w:tblGrid>
      <w:tr w:rsidR="003177E2" w:rsidRPr="00501758" w14:paraId="62C00F99" w14:textId="77777777" w:rsidTr="00ED03D7">
        <w:trPr>
          <w:trHeight w:val="920"/>
        </w:trPr>
        <w:tc>
          <w:tcPr>
            <w:tcW w:w="10477" w:type="dxa"/>
            <w:tcBorders>
              <w:top w:val="double" w:sz="4" w:space="0" w:color="000000"/>
              <w:left w:val="double" w:sz="4" w:space="0" w:color="000000"/>
              <w:bottom w:val="double" w:sz="4" w:space="0" w:color="000000"/>
              <w:right w:val="double" w:sz="4" w:space="0" w:color="000000"/>
            </w:tcBorders>
          </w:tcPr>
          <w:p w14:paraId="42D5B1A7"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bookmarkStart w:id="0" w:name="_GoBack"/>
            <w:bookmarkEnd w:id="0"/>
            <w:r>
              <w:rPr>
                <w:rFonts w:hint="eastAsia"/>
              </w:rPr>
              <w:t xml:space="preserve">　総合的な学習の時間等の全体計画を図表形式でまとめることは必ずしも必要ではありません。図表形式にするには多くの時間がかかり、内容を改善する場合も枠内の字数が変わることによって枠構造の変更が必要となり、手間がかかります。</w:t>
            </w:r>
          </w:p>
          <w:p w14:paraId="1B0D27E4"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 xml:space="preserve">　そこで多忙化対策及び改善時の利便性の視点から下のような様式を作ってみました。よろしければご利用ください。なお、このコメントは削除してください。</w:t>
            </w:r>
          </w:p>
        </w:tc>
      </w:tr>
    </w:tbl>
    <w:p w14:paraId="7D233C24" w14:textId="77777777" w:rsidR="003177E2" w:rsidRPr="00501758" w:rsidRDefault="003177E2">
      <w:pPr>
        <w:rPr>
          <w:rFonts w:ascii="ＭＳ 明朝" w:hAnsi="游明朝" w:cs="Times New Roman"/>
        </w:rPr>
      </w:pPr>
    </w:p>
    <w:p w14:paraId="4BC72FEE" w14:textId="77777777" w:rsidR="003177E2" w:rsidRPr="00501758" w:rsidRDefault="00501758">
      <w:pPr>
        <w:jc w:val="center"/>
        <w:rPr>
          <w:rFonts w:ascii="ＭＳ 明朝" w:hAnsi="游明朝" w:cs="Times New Roman"/>
        </w:rPr>
      </w:pPr>
      <w:r>
        <w:rPr>
          <w:rFonts w:hint="eastAsia"/>
          <w:b/>
          <w:bCs/>
          <w:sz w:val="26"/>
          <w:szCs w:val="26"/>
        </w:rPr>
        <w:t>〇〇〇〇年度　総合的な学習の時間全体計画</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77"/>
      </w:tblGrid>
      <w:tr w:rsidR="003177E2" w:rsidRPr="00501758" w14:paraId="20D23840" w14:textId="77777777" w:rsidTr="00ED03D7">
        <w:trPr>
          <w:trHeight w:val="105"/>
        </w:trPr>
        <w:tc>
          <w:tcPr>
            <w:tcW w:w="10477" w:type="dxa"/>
            <w:tcBorders>
              <w:top w:val="single" w:sz="12" w:space="0" w:color="000000"/>
              <w:left w:val="single" w:sz="12" w:space="0" w:color="000000"/>
              <w:bottom w:val="nil"/>
              <w:right w:val="single" w:sz="12" w:space="0" w:color="000000"/>
            </w:tcBorders>
            <w:shd w:val="solid" w:color="FFFFFF" w:fill="FFFFFF"/>
          </w:tcPr>
          <w:p w14:paraId="5063D43E" w14:textId="77777777" w:rsidR="003177E2" w:rsidRPr="00501758" w:rsidRDefault="00501758">
            <w:pPr>
              <w:suppressAutoHyphens/>
              <w:kinsoku w:val="0"/>
              <w:wordWrap w:val="0"/>
              <w:autoSpaceDE w:val="0"/>
              <w:autoSpaceDN w:val="0"/>
              <w:spacing w:line="272" w:lineRule="atLeast"/>
              <w:jc w:val="center"/>
              <w:rPr>
                <w:rFonts w:ascii="ＭＳ 明朝" w:hAnsi="游明朝" w:cs="Times New Roman"/>
                <w:color w:val="auto"/>
                <w:sz w:val="24"/>
                <w:szCs w:val="24"/>
              </w:rPr>
            </w:pPr>
            <w:r>
              <w:rPr>
                <w:rFonts w:hint="eastAsia"/>
                <w:b/>
                <w:bCs/>
                <w:spacing w:val="30"/>
                <w:sz w:val="20"/>
                <w:szCs w:val="20"/>
              </w:rPr>
              <w:t>基本的把握事項</w:t>
            </w:r>
          </w:p>
        </w:tc>
      </w:tr>
      <w:tr w:rsidR="003177E2" w:rsidRPr="00501758" w14:paraId="16750745" w14:textId="77777777" w:rsidTr="00ED03D7">
        <w:trPr>
          <w:trHeight w:val="526"/>
        </w:trPr>
        <w:tc>
          <w:tcPr>
            <w:tcW w:w="10477" w:type="dxa"/>
            <w:tcBorders>
              <w:top w:val="single" w:sz="4" w:space="0" w:color="000000"/>
              <w:left w:val="single" w:sz="12" w:space="0" w:color="000000"/>
              <w:bottom w:val="nil"/>
              <w:right w:val="single" w:sz="12" w:space="0" w:color="000000"/>
            </w:tcBorders>
          </w:tcPr>
          <w:p w14:paraId="035597B8"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生徒の実態</w:t>
            </w:r>
          </w:p>
          <w:p w14:paraId="05AA1868"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697707D9"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r w:rsidR="003177E2" w:rsidRPr="00501758" w14:paraId="37E3D549" w14:textId="77777777" w:rsidTr="00ED03D7">
        <w:trPr>
          <w:trHeight w:val="680"/>
        </w:trPr>
        <w:tc>
          <w:tcPr>
            <w:tcW w:w="10477" w:type="dxa"/>
            <w:tcBorders>
              <w:top w:val="single" w:sz="4" w:space="0" w:color="000000"/>
              <w:left w:val="single" w:sz="12" w:space="0" w:color="000000"/>
              <w:bottom w:val="nil"/>
              <w:right w:val="single" w:sz="12" w:space="0" w:color="000000"/>
            </w:tcBorders>
          </w:tcPr>
          <w:p w14:paraId="221D63BC"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学校の実態</w:t>
            </w:r>
          </w:p>
          <w:p w14:paraId="5C87EC0D"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657796DF"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r w:rsidR="003177E2" w:rsidRPr="00501758" w14:paraId="3AC57B8D" w14:textId="77777777" w:rsidTr="00ED03D7">
        <w:trPr>
          <w:trHeight w:val="564"/>
        </w:trPr>
        <w:tc>
          <w:tcPr>
            <w:tcW w:w="10477" w:type="dxa"/>
            <w:tcBorders>
              <w:top w:val="single" w:sz="4" w:space="0" w:color="000000"/>
              <w:left w:val="single" w:sz="12" w:space="0" w:color="000000"/>
              <w:bottom w:val="nil"/>
              <w:right w:val="single" w:sz="12" w:space="0" w:color="000000"/>
            </w:tcBorders>
          </w:tcPr>
          <w:p w14:paraId="78D33D23"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地域の実態</w:t>
            </w:r>
          </w:p>
          <w:p w14:paraId="5ADD6BBD"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7B7B0D98"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r w:rsidR="003177E2" w:rsidRPr="00501758" w14:paraId="3135DACF" w14:textId="77777777" w:rsidTr="00ED03D7">
        <w:trPr>
          <w:trHeight w:val="576"/>
        </w:trPr>
        <w:tc>
          <w:tcPr>
            <w:tcW w:w="10477" w:type="dxa"/>
            <w:tcBorders>
              <w:top w:val="single" w:sz="4" w:space="0" w:color="000000"/>
              <w:left w:val="single" w:sz="12" w:space="0" w:color="000000"/>
              <w:bottom w:val="nil"/>
              <w:right w:val="single" w:sz="12" w:space="0" w:color="000000"/>
            </w:tcBorders>
          </w:tcPr>
          <w:p w14:paraId="376EFA85"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保護者の願い</w:t>
            </w:r>
          </w:p>
          <w:p w14:paraId="378D9450"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4D7F8C4A"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r w:rsidR="003177E2" w:rsidRPr="00501758" w14:paraId="269FE494" w14:textId="77777777" w:rsidTr="00ED03D7">
        <w:trPr>
          <w:trHeight w:val="602"/>
        </w:trPr>
        <w:tc>
          <w:tcPr>
            <w:tcW w:w="10477" w:type="dxa"/>
            <w:tcBorders>
              <w:top w:val="single" w:sz="4" w:space="0" w:color="000000"/>
              <w:left w:val="single" w:sz="12" w:space="0" w:color="000000"/>
              <w:bottom w:val="single" w:sz="12" w:space="0" w:color="000000"/>
              <w:right w:val="single" w:sz="12" w:space="0" w:color="000000"/>
            </w:tcBorders>
          </w:tcPr>
          <w:p w14:paraId="07F3A293"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地域の願い</w:t>
            </w:r>
          </w:p>
          <w:p w14:paraId="28B0A969"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1C5FE9FA"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bl>
    <w:p w14:paraId="5F10C38D" w14:textId="77777777" w:rsidR="003177E2" w:rsidRPr="00501758" w:rsidRDefault="00501758">
      <w:pPr>
        <w:rPr>
          <w:rFonts w:ascii="ＭＳ 明朝" w:hAnsi="游明朝" w:cs="Times New Roman"/>
        </w:rPr>
      </w:pPr>
      <w:r>
        <w:rPr>
          <w:rFonts w:cs="Times New Roman"/>
        </w:rPr>
        <w:t xml:space="preserve">                                                    </w:t>
      </w:r>
      <w:r>
        <w:rPr>
          <w:rFonts w:hint="eastAsia"/>
          <w:b/>
          <w:bCs/>
          <w:sz w:val="36"/>
          <w:szCs w:val="36"/>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77"/>
      </w:tblGrid>
      <w:tr w:rsidR="003177E2" w:rsidRPr="00501758" w14:paraId="7F230C89" w14:textId="77777777" w:rsidTr="00ED03D7">
        <w:trPr>
          <w:trHeight w:val="163"/>
        </w:trPr>
        <w:tc>
          <w:tcPr>
            <w:tcW w:w="10477" w:type="dxa"/>
            <w:tcBorders>
              <w:top w:val="single" w:sz="12" w:space="0" w:color="000000"/>
              <w:left w:val="single" w:sz="12" w:space="0" w:color="000000"/>
              <w:bottom w:val="nil"/>
              <w:right w:val="single" w:sz="12" w:space="0" w:color="000000"/>
            </w:tcBorders>
            <w:shd w:val="solid" w:color="80FFFF" w:fill="FFFFFF"/>
          </w:tcPr>
          <w:p w14:paraId="058CA1AD" w14:textId="77777777" w:rsidR="003177E2" w:rsidRPr="00501758" w:rsidRDefault="00501758">
            <w:pPr>
              <w:suppressAutoHyphens/>
              <w:kinsoku w:val="0"/>
              <w:wordWrap w:val="0"/>
              <w:autoSpaceDE w:val="0"/>
              <w:autoSpaceDN w:val="0"/>
              <w:spacing w:line="272" w:lineRule="atLeast"/>
              <w:jc w:val="center"/>
              <w:rPr>
                <w:rFonts w:ascii="ＭＳ 明朝" w:hAnsi="游明朝" w:cs="Times New Roman"/>
                <w:color w:val="auto"/>
                <w:sz w:val="24"/>
                <w:szCs w:val="24"/>
              </w:rPr>
            </w:pPr>
            <w:r>
              <w:rPr>
                <w:rFonts w:hint="eastAsia"/>
                <w:b/>
                <w:bCs/>
                <w:spacing w:val="30"/>
                <w:sz w:val="20"/>
                <w:szCs w:val="20"/>
              </w:rPr>
              <w:t>学校が定めた目標</w:t>
            </w:r>
          </w:p>
        </w:tc>
      </w:tr>
      <w:tr w:rsidR="003177E2" w:rsidRPr="00501758" w14:paraId="77358E3F" w14:textId="77777777" w:rsidTr="00ED03D7">
        <w:trPr>
          <w:trHeight w:val="436"/>
        </w:trPr>
        <w:tc>
          <w:tcPr>
            <w:tcW w:w="10477" w:type="dxa"/>
            <w:tcBorders>
              <w:top w:val="single" w:sz="12" w:space="0" w:color="000000"/>
              <w:left w:val="single" w:sz="12" w:space="0" w:color="000000"/>
              <w:bottom w:val="nil"/>
              <w:right w:val="single" w:sz="12" w:space="0" w:color="000000"/>
            </w:tcBorders>
          </w:tcPr>
          <w:p w14:paraId="175D32B0"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学校の教育目標</w:t>
            </w:r>
          </w:p>
          <w:p w14:paraId="6D6E389E"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387EE575"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r w:rsidR="003177E2" w:rsidRPr="00501758" w14:paraId="5B68D83D" w14:textId="77777777" w:rsidTr="00ED03D7">
        <w:trPr>
          <w:trHeight w:val="582"/>
        </w:trPr>
        <w:tc>
          <w:tcPr>
            <w:tcW w:w="10477" w:type="dxa"/>
            <w:tcBorders>
              <w:top w:val="single" w:sz="4" w:space="0" w:color="000000"/>
              <w:left w:val="single" w:sz="12" w:space="0" w:color="000000"/>
              <w:bottom w:val="nil"/>
              <w:right w:val="single" w:sz="12" w:space="0" w:color="000000"/>
            </w:tcBorders>
          </w:tcPr>
          <w:p w14:paraId="58A1148D"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総合的な学習の時間の目標</w:t>
            </w:r>
          </w:p>
          <w:p w14:paraId="369E4E46"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722DA03A"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r w:rsidR="003177E2" w:rsidRPr="00501758" w14:paraId="47CF691C" w14:textId="77777777" w:rsidTr="00ED03D7">
        <w:trPr>
          <w:trHeight w:val="452"/>
        </w:trPr>
        <w:tc>
          <w:tcPr>
            <w:tcW w:w="10477" w:type="dxa"/>
            <w:tcBorders>
              <w:top w:val="single" w:sz="4" w:space="0" w:color="000000"/>
              <w:left w:val="single" w:sz="12" w:space="0" w:color="000000"/>
              <w:bottom w:val="single" w:sz="12" w:space="0" w:color="000000"/>
              <w:right w:val="single" w:sz="12" w:space="0" w:color="000000"/>
            </w:tcBorders>
          </w:tcPr>
          <w:p w14:paraId="0E7002AB"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総合的な学習の時間において育成を目指す資質・能力</w:t>
            </w:r>
          </w:p>
          <w:p w14:paraId="7A2324D2"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3148902A"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bl>
    <w:p w14:paraId="7B002671" w14:textId="77777777" w:rsidR="003177E2" w:rsidRPr="00501758" w:rsidRDefault="00501758">
      <w:pPr>
        <w:rPr>
          <w:rFonts w:ascii="ＭＳ 明朝" w:hAnsi="游明朝" w:cs="Times New Roman"/>
        </w:rPr>
      </w:pPr>
      <w:r>
        <w:rPr>
          <w:rFonts w:cs="Times New Roman"/>
        </w:rPr>
        <w:t xml:space="preserve">                                                    </w:t>
      </w:r>
      <w:r>
        <w:rPr>
          <w:rFonts w:hint="eastAsia"/>
          <w:b/>
          <w:bCs/>
          <w:sz w:val="36"/>
          <w:szCs w:val="36"/>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77"/>
      </w:tblGrid>
      <w:tr w:rsidR="003177E2" w:rsidRPr="00501758" w14:paraId="1BEC3BF1" w14:textId="77777777" w:rsidTr="00ED03D7">
        <w:trPr>
          <w:trHeight w:val="155"/>
        </w:trPr>
        <w:tc>
          <w:tcPr>
            <w:tcW w:w="10477" w:type="dxa"/>
            <w:tcBorders>
              <w:top w:val="single" w:sz="12" w:space="0" w:color="000000"/>
              <w:left w:val="single" w:sz="12" w:space="0" w:color="000000"/>
              <w:bottom w:val="single" w:sz="12" w:space="0" w:color="000000"/>
              <w:right w:val="single" w:sz="12" w:space="0" w:color="000000"/>
            </w:tcBorders>
            <w:shd w:val="solid" w:color="FFFF80" w:fill="FFFFFF"/>
          </w:tcPr>
          <w:p w14:paraId="709EECB8" w14:textId="77777777" w:rsidR="003177E2" w:rsidRPr="00501758" w:rsidRDefault="00501758">
            <w:pPr>
              <w:suppressAutoHyphens/>
              <w:kinsoku w:val="0"/>
              <w:wordWrap w:val="0"/>
              <w:autoSpaceDE w:val="0"/>
              <w:autoSpaceDN w:val="0"/>
              <w:spacing w:line="272" w:lineRule="atLeast"/>
              <w:jc w:val="center"/>
              <w:rPr>
                <w:rFonts w:ascii="ＭＳ 明朝" w:hAnsi="游明朝" w:cs="Times New Roman"/>
                <w:color w:val="auto"/>
                <w:sz w:val="24"/>
                <w:szCs w:val="24"/>
              </w:rPr>
            </w:pPr>
            <w:r>
              <w:rPr>
                <w:rFonts w:hint="eastAsia"/>
                <w:b/>
                <w:bCs/>
                <w:spacing w:val="30"/>
                <w:sz w:val="20"/>
                <w:szCs w:val="20"/>
              </w:rPr>
              <w:t>総合的な学習の時間の内容</w:t>
            </w:r>
          </w:p>
        </w:tc>
      </w:tr>
    </w:tbl>
    <w:p w14:paraId="50C45202" w14:textId="77777777" w:rsidR="003177E2" w:rsidRPr="00501758" w:rsidRDefault="003177E2">
      <w:pPr>
        <w:overflowPunct/>
        <w:autoSpaceDE w:val="0"/>
        <w:autoSpaceDN w:val="0"/>
        <w:jc w:val="left"/>
        <w:textAlignment w:val="auto"/>
        <w:rPr>
          <w:rFonts w:ascii="ＭＳ 明朝" w:hAnsi="游明朝"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28"/>
        <w:gridCol w:w="2348"/>
        <w:gridCol w:w="2529"/>
        <w:gridCol w:w="2619"/>
        <w:gridCol w:w="2439"/>
      </w:tblGrid>
      <w:tr w:rsidR="003177E2" w:rsidRPr="00501758" w14:paraId="79441E90" w14:textId="77777777" w:rsidTr="00ED03D7">
        <w:trPr>
          <w:trHeight w:val="70"/>
        </w:trPr>
        <w:tc>
          <w:tcPr>
            <w:tcW w:w="632" w:type="dxa"/>
            <w:gridSpan w:val="2"/>
            <w:vMerge w:val="restart"/>
            <w:tcBorders>
              <w:top w:val="nil"/>
              <w:left w:val="nil"/>
              <w:bottom w:val="nil"/>
              <w:right w:val="single" w:sz="4" w:space="0" w:color="000000"/>
            </w:tcBorders>
          </w:tcPr>
          <w:p w14:paraId="168AFF2E"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color w:val="auto"/>
                <w:sz w:val="24"/>
                <w:szCs w:val="24"/>
              </w:rPr>
            </w:pPr>
            <w:r>
              <w:rPr>
                <w:rFonts w:cs="Times New Roman"/>
              </w:rPr>
              <w:t xml:space="preserve">  </w:t>
            </w:r>
          </w:p>
        </w:tc>
        <w:tc>
          <w:tcPr>
            <w:tcW w:w="2348" w:type="dxa"/>
            <w:vMerge w:val="restart"/>
            <w:tcBorders>
              <w:top w:val="single" w:sz="4" w:space="0" w:color="000000"/>
              <w:left w:val="single" w:sz="4" w:space="0" w:color="000000"/>
              <w:bottom w:val="nil"/>
              <w:right w:val="single" w:sz="4" w:space="0" w:color="000000"/>
            </w:tcBorders>
          </w:tcPr>
          <w:p w14:paraId="6D582466" w14:textId="77777777" w:rsidR="003177E2" w:rsidRPr="00501758" w:rsidRDefault="003177E2">
            <w:pPr>
              <w:suppressAutoHyphens/>
              <w:kinsoku w:val="0"/>
              <w:wordWrap w:val="0"/>
              <w:autoSpaceDE w:val="0"/>
              <w:autoSpaceDN w:val="0"/>
              <w:spacing w:line="272" w:lineRule="atLeast"/>
              <w:jc w:val="left"/>
              <w:rPr>
                <w:rFonts w:ascii="ＭＳ 明朝" w:hAnsi="游明朝" w:cs="Times New Roman"/>
              </w:rPr>
            </w:pPr>
          </w:p>
          <w:p w14:paraId="69794DF8" w14:textId="77777777" w:rsidR="003177E2" w:rsidRPr="00501758" w:rsidRDefault="00501758">
            <w:pPr>
              <w:suppressAutoHyphens/>
              <w:kinsoku w:val="0"/>
              <w:wordWrap w:val="0"/>
              <w:autoSpaceDE w:val="0"/>
              <w:autoSpaceDN w:val="0"/>
              <w:spacing w:line="272" w:lineRule="atLeast"/>
              <w:jc w:val="center"/>
              <w:rPr>
                <w:rFonts w:ascii="ＭＳ 明朝" w:hAnsi="游明朝" w:cs="Times New Roman"/>
                <w:color w:val="auto"/>
                <w:sz w:val="24"/>
                <w:szCs w:val="24"/>
              </w:rPr>
            </w:pPr>
            <w:r>
              <w:rPr>
                <w:rFonts w:hint="eastAsia"/>
                <w:b/>
                <w:bCs/>
              </w:rPr>
              <w:t>目標実現のための探求課題</w:t>
            </w:r>
          </w:p>
        </w:tc>
        <w:tc>
          <w:tcPr>
            <w:tcW w:w="7587" w:type="dxa"/>
            <w:gridSpan w:val="3"/>
            <w:tcBorders>
              <w:top w:val="single" w:sz="4" w:space="0" w:color="000000"/>
              <w:left w:val="single" w:sz="4" w:space="0" w:color="000000"/>
              <w:bottom w:val="nil"/>
              <w:right w:val="single" w:sz="4" w:space="0" w:color="000000"/>
            </w:tcBorders>
          </w:tcPr>
          <w:p w14:paraId="3E1CFDDF" w14:textId="77777777" w:rsidR="003177E2" w:rsidRPr="00501758" w:rsidRDefault="00501758">
            <w:pPr>
              <w:suppressAutoHyphens/>
              <w:kinsoku w:val="0"/>
              <w:wordWrap w:val="0"/>
              <w:autoSpaceDE w:val="0"/>
              <w:autoSpaceDN w:val="0"/>
              <w:spacing w:line="272" w:lineRule="atLeast"/>
              <w:jc w:val="center"/>
              <w:rPr>
                <w:rFonts w:ascii="ＭＳ 明朝" w:hAnsi="游明朝" w:cs="Times New Roman"/>
                <w:color w:val="auto"/>
                <w:sz w:val="24"/>
                <w:szCs w:val="24"/>
              </w:rPr>
            </w:pPr>
            <w:r>
              <w:rPr>
                <w:rFonts w:hint="eastAsia"/>
                <w:b/>
                <w:bCs/>
              </w:rPr>
              <w:t>育成を目指す具体的な資質・能力</w:t>
            </w:r>
          </w:p>
        </w:tc>
      </w:tr>
      <w:tr w:rsidR="003177E2" w:rsidRPr="00501758" w14:paraId="594516DF" w14:textId="77777777" w:rsidTr="00ED03D7">
        <w:trPr>
          <w:trHeight w:val="70"/>
        </w:trPr>
        <w:tc>
          <w:tcPr>
            <w:tcW w:w="632" w:type="dxa"/>
            <w:gridSpan w:val="2"/>
            <w:vMerge/>
            <w:tcBorders>
              <w:top w:val="nil"/>
              <w:left w:val="nil"/>
              <w:bottom w:val="nil"/>
              <w:right w:val="single" w:sz="4" w:space="0" w:color="000000"/>
            </w:tcBorders>
          </w:tcPr>
          <w:p w14:paraId="45557040" w14:textId="77777777" w:rsidR="003177E2" w:rsidRPr="00501758" w:rsidRDefault="003177E2">
            <w:pPr>
              <w:overflowPunct/>
              <w:autoSpaceDE w:val="0"/>
              <w:autoSpaceDN w:val="0"/>
              <w:jc w:val="left"/>
              <w:textAlignment w:val="auto"/>
              <w:rPr>
                <w:rFonts w:ascii="ＭＳ 明朝" w:hAnsi="游明朝" w:cs="Times New Roman"/>
                <w:color w:val="auto"/>
                <w:sz w:val="24"/>
                <w:szCs w:val="24"/>
              </w:rPr>
            </w:pPr>
          </w:p>
        </w:tc>
        <w:tc>
          <w:tcPr>
            <w:tcW w:w="2348" w:type="dxa"/>
            <w:vMerge/>
            <w:tcBorders>
              <w:top w:val="nil"/>
              <w:left w:val="single" w:sz="4" w:space="0" w:color="000000"/>
              <w:bottom w:val="nil"/>
              <w:right w:val="single" w:sz="4" w:space="0" w:color="000000"/>
            </w:tcBorders>
          </w:tcPr>
          <w:p w14:paraId="79C01D7D" w14:textId="77777777" w:rsidR="003177E2" w:rsidRPr="00501758" w:rsidRDefault="003177E2">
            <w:pPr>
              <w:overflowPunct/>
              <w:autoSpaceDE w:val="0"/>
              <w:autoSpaceDN w:val="0"/>
              <w:jc w:val="left"/>
              <w:textAlignment w:val="auto"/>
              <w:rPr>
                <w:rFonts w:ascii="ＭＳ 明朝" w:hAnsi="游明朝" w:cs="Times New Roman"/>
                <w:color w:val="auto"/>
                <w:sz w:val="24"/>
                <w:szCs w:val="24"/>
              </w:rPr>
            </w:pPr>
          </w:p>
        </w:tc>
        <w:tc>
          <w:tcPr>
            <w:tcW w:w="2529" w:type="dxa"/>
            <w:tcBorders>
              <w:top w:val="single" w:sz="4" w:space="0" w:color="000000"/>
              <w:left w:val="single" w:sz="4" w:space="0" w:color="000000"/>
              <w:bottom w:val="nil"/>
              <w:right w:val="single" w:sz="4" w:space="0" w:color="000000"/>
            </w:tcBorders>
          </w:tcPr>
          <w:p w14:paraId="3C11A855" w14:textId="77777777" w:rsidR="003177E2" w:rsidRPr="00501758" w:rsidRDefault="00501758">
            <w:pPr>
              <w:suppressAutoHyphens/>
              <w:kinsoku w:val="0"/>
              <w:wordWrap w:val="0"/>
              <w:autoSpaceDE w:val="0"/>
              <w:autoSpaceDN w:val="0"/>
              <w:spacing w:line="272" w:lineRule="atLeast"/>
              <w:jc w:val="center"/>
              <w:rPr>
                <w:rFonts w:ascii="ＭＳ 明朝" w:hAnsi="游明朝" w:cs="Times New Roman"/>
                <w:color w:val="auto"/>
                <w:sz w:val="24"/>
                <w:szCs w:val="24"/>
              </w:rPr>
            </w:pPr>
            <w:r>
              <w:rPr>
                <w:rFonts w:hint="eastAsia"/>
                <w:b/>
                <w:bCs/>
              </w:rPr>
              <w:t>知識・技能</w:t>
            </w:r>
          </w:p>
        </w:tc>
        <w:tc>
          <w:tcPr>
            <w:tcW w:w="2619" w:type="dxa"/>
            <w:tcBorders>
              <w:top w:val="single" w:sz="4" w:space="0" w:color="000000"/>
              <w:left w:val="single" w:sz="4" w:space="0" w:color="000000"/>
              <w:bottom w:val="nil"/>
              <w:right w:val="single" w:sz="4" w:space="0" w:color="000000"/>
            </w:tcBorders>
          </w:tcPr>
          <w:p w14:paraId="4844058B" w14:textId="77777777" w:rsidR="003177E2" w:rsidRPr="00501758" w:rsidRDefault="00501758">
            <w:pPr>
              <w:suppressAutoHyphens/>
              <w:kinsoku w:val="0"/>
              <w:wordWrap w:val="0"/>
              <w:autoSpaceDE w:val="0"/>
              <w:autoSpaceDN w:val="0"/>
              <w:spacing w:line="272" w:lineRule="atLeast"/>
              <w:jc w:val="center"/>
              <w:rPr>
                <w:rFonts w:ascii="ＭＳ 明朝" w:hAnsi="游明朝" w:cs="Times New Roman"/>
                <w:color w:val="auto"/>
                <w:sz w:val="24"/>
                <w:szCs w:val="24"/>
              </w:rPr>
            </w:pPr>
            <w:r>
              <w:rPr>
                <w:rFonts w:hint="eastAsia"/>
                <w:b/>
                <w:bCs/>
              </w:rPr>
              <w:t>思考力・判断力・表現力</w:t>
            </w:r>
          </w:p>
        </w:tc>
        <w:tc>
          <w:tcPr>
            <w:tcW w:w="2439" w:type="dxa"/>
            <w:tcBorders>
              <w:top w:val="single" w:sz="4" w:space="0" w:color="000000"/>
              <w:left w:val="single" w:sz="4" w:space="0" w:color="000000"/>
              <w:bottom w:val="nil"/>
              <w:right w:val="single" w:sz="4" w:space="0" w:color="000000"/>
            </w:tcBorders>
          </w:tcPr>
          <w:p w14:paraId="28C99AD1" w14:textId="77777777" w:rsidR="003177E2" w:rsidRPr="00501758" w:rsidRDefault="00501758">
            <w:pPr>
              <w:suppressAutoHyphens/>
              <w:kinsoku w:val="0"/>
              <w:wordWrap w:val="0"/>
              <w:autoSpaceDE w:val="0"/>
              <w:autoSpaceDN w:val="0"/>
              <w:spacing w:line="272" w:lineRule="atLeast"/>
              <w:jc w:val="center"/>
              <w:rPr>
                <w:rFonts w:ascii="ＭＳ 明朝" w:hAnsi="游明朝" w:cs="Times New Roman"/>
                <w:color w:val="auto"/>
                <w:sz w:val="24"/>
                <w:szCs w:val="24"/>
              </w:rPr>
            </w:pPr>
            <w:r>
              <w:rPr>
                <w:rFonts w:hint="eastAsia"/>
                <w:b/>
                <w:bCs/>
              </w:rPr>
              <w:t>学びに向かう力・人間性</w:t>
            </w:r>
          </w:p>
        </w:tc>
      </w:tr>
      <w:tr w:rsidR="003177E2" w:rsidRPr="00501758" w14:paraId="29F8C1A5" w14:textId="77777777" w:rsidTr="00EC7FA7">
        <w:trPr>
          <w:trHeight w:val="1154"/>
        </w:trPr>
        <w:tc>
          <w:tcPr>
            <w:tcW w:w="104" w:type="dxa"/>
            <w:vMerge w:val="restart"/>
            <w:tcBorders>
              <w:top w:val="nil"/>
              <w:left w:val="nil"/>
              <w:bottom w:val="nil"/>
              <w:right w:val="nil"/>
            </w:tcBorders>
          </w:tcPr>
          <w:p w14:paraId="4A8B45C6" w14:textId="77777777" w:rsidR="003177E2" w:rsidRPr="00501758" w:rsidRDefault="003177E2">
            <w:pPr>
              <w:suppressAutoHyphens/>
              <w:kinsoku w:val="0"/>
              <w:wordWrap w:val="0"/>
              <w:autoSpaceDE w:val="0"/>
              <w:autoSpaceDN w:val="0"/>
              <w:spacing w:line="272" w:lineRule="atLeast"/>
              <w:jc w:val="left"/>
              <w:rPr>
                <w:rFonts w:ascii="ＭＳ 明朝" w:hAnsi="游明朝" w:cs="Times New Roman"/>
                <w:color w:val="auto"/>
                <w:sz w:val="24"/>
                <w:szCs w:val="24"/>
              </w:rPr>
            </w:pPr>
          </w:p>
        </w:tc>
        <w:tc>
          <w:tcPr>
            <w:tcW w:w="528" w:type="dxa"/>
            <w:tcBorders>
              <w:top w:val="single" w:sz="4" w:space="0" w:color="000000"/>
              <w:left w:val="single" w:sz="4" w:space="0" w:color="000000"/>
              <w:bottom w:val="nil"/>
              <w:right w:val="single" w:sz="4" w:space="0" w:color="000000"/>
            </w:tcBorders>
          </w:tcPr>
          <w:p w14:paraId="4628AA5E" w14:textId="77777777" w:rsidR="00ED03D7" w:rsidRDefault="00ED03D7">
            <w:pPr>
              <w:suppressAutoHyphens/>
              <w:kinsoku w:val="0"/>
              <w:wordWrap w:val="0"/>
              <w:autoSpaceDE w:val="0"/>
              <w:autoSpaceDN w:val="0"/>
              <w:spacing w:line="272" w:lineRule="atLeast"/>
              <w:jc w:val="center"/>
              <w:rPr>
                <w:b/>
                <w:bCs/>
              </w:rPr>
            </w:pPr>
          </w:p>
          <w:p w14:paraId="696E11C3" w14:textId="0176D07B" w:rsidR="003177E2" w:rsidRPr="00501758" w:rsidRDefault="00501758">
            <w:pPr>
              <w:suppressAutoHyphens/>
              <w:kinsoku w:val="0"/>
              <w:wordWrap w:val="0"/>
              <w:autoSpaceDE w:val="0"/>
              <w:autoSpaceDN w:val="0"/>
              <w:spacing w:line="272" w:lineRule="atLeast"/>
              <w:jc w:val="center"/>
              <w:rPr>
                <w:rFonts w:ascii="ＭＳ 明朝" w:hAnsi="游明朝" w:cs="Times New Roman"/>
                <w:color w:val="auto"/>
                <w:sz w:val="24"/>
                <w:szCs w:val="24"/>
              </w:rPr>
            </w:pPr>
            <w:r>
              <w:rPr>
                <w:rFonts w:hint="eastAsia"/>
                <w:b/>
                <w:bCs/>
              </w:rPr>
              <w:t>１年</w:t>
            </w:r>
          </w:p>
        </w:tc>
        <w:tc>
          <w:tcPr>
            <w:tcW w:w="2348" w:type="dxa"/>
            <w:tcBorders>
              <w:top w:val="single" w:sz="4" w:space="0" w:color="000000"/>
              <w:left w:val="single" w:sz="4" w:space="0" w:color="000000"/>
              <w:bottom w:val="nil"/>
              <w:right w:val="single" w:sz="4" w:space="0" w:color="000000"/>
            </w:tcBorders>
          </w:tcPr>
          <w:p w14:paraId="3EAC6811" w14:textId="77777777" w:rsidR="003177E2" w:rsidRPr="00501758" w:rsidRDefault="003177E2">
            <w:pPr>
              <w:suppressAutoHyphens/>
              <w:kinsoku w:val="0"/>
              <w:wordWrap w:val="0"/>
              <w:autoSpaceDE w:val="0"/>
              <w:autoSpaceDN w:val="0"/>
              <w:spacing w:line="272" w:lineRule="atLeast"/>
              <w:jc w:val="left"/>
              <w:rPr>
                <w:rFonts w:ascii="ＭＳ 明朝" w:hAnsi="游明朝" w:cs="Times New Roman"/>
                <w:color w:val="auto"/>
                <w:sz w:val="24"/>
                <w:szCs w:val="24"/>
              </w:rPr>
            </w:pPr>
          </w:p>
        </w:tc>
        <w:tc>
          <w:tcPr>
            <w:tcW w:w="2529" w:type="dxa"/>
            <w:tcBorders>
              <w:top w:val="single" w:sz="4" w:space="0" w:color="000000"/>
              <w:left w:val="single" w:sz="4" w:space="0" w:color="000000"/>
              <w:bottom w:val="nil"/>
              <w:right w:val="single" w:sz="4" w:space="0" w:color="000000"/>
            </w:tcBorders>
          </w:tcPr>
          <w:p w14:paraId="7721222C" w14:textId="77777777" w:rsidR="003177E2" w:rsidRPr="00501758" w:rsidRDefault="003177E2">
            <w:pPr>
              <w:suppressAutoHyphens/>
              <w:kinsoku w:val="0"/>
              <w:wordWrap w:val="0"/>
              <w:autoSpaceDE w:val="0"/>
              <w:autoSpaceDN w:val="0"/>
              <w:spacing w:line="272" w:lineRule="atLeast"/>
              <w:jc w:val="left"/>
              <w:rPr>
                <w:rFonts w:ascii="ＭＳ 明朝" w:hAnsi="游明朝" w:cs="Times New Roman"/>
                <w:color w:val="auto"/>
                <w:sz w:val="24"/>
                <w:szCs w:val="24"/>
              </w:rPr>
            </w:pPr>
          </w:p>
        </w:tc>
        <w:tc>
          <w:tcPr>
            <w:tcW w:w="2619" w:type="dxa"/>
            <w:tcBorders>
              <w:top w:val="single" w:sz="4" w:space="0" w:color="000000"/>
              <w:left w:val="single" w:sz="4" w:space="0" w:color="000000"/>
              <w:bottom w:val="nil"/>
              <w:right w:val="single" w:sz="4" w:space="0" w:color="000000"/>
            </w:tcBorders>
          </w:tcPr>
          <w:p w14:paraId="4D28F58F" w14:textId="77777777" w:rsidR="003177E2" w:rsidRPr="00501758" w:rsidRDefault="003177E2">
            <w:pPr>
              <w:suppressAutoHyphens/>
              <w:kinsoku w:val="0"/>
              <w:wordWrap w:val="0"/>
              <w:autoSpaceDE w:val="0"/>
              <w:autoSpaceDN w:val="0"/>
              <w:spacing w:line="272" w:lineRule="atLeast"/>
              <w:jc w:val="left"/>
              <w:rPr>
                <w:rFonts w:ascii="ＭＳ 明朝" w:hAnsi="游明朝" w:cs="Times New Roman"/>
                <w:color w:val="auto"/>
                <w:sz w:val="24"/>
                <w:szCs w:val="24"/>
              </w:rPr>
            </w:pPr>
          </w:p>
        </w:tc>
        <w:tc>
          <w:tcPr>
            <w:tcW w:w="2439" w:type="dxa"/>
            <w:tcBorders>
              <w:top w:val="single" w:sz="4" w:space="0" w:color="000000"/>
              <w:left w:val="single" w:sz="4" w:space="0" w:color="000000"/>
              <w:bottom w:val="nil"/>
              <w:right w:val="single" w:sz="4" w:space="0" w:color="000000"/>
            </w:tcBorders>
          </w:tcPr>
          <w:p w14:paraId="3761474A" w14:textId="77777777" w:rsidR="003177E2" w:rsidRPr="00501758" w:rsidRDefault="003177E2">
            <w:pPr>
              <w:suppressAutoHyphens/>
              <w:kinsoku w:val="0"/>
              <w:wordWrap w:val="0"/>
              <w:autoSpaceDE w:val="0"/>
              <w:autoSpaceDN w:val="0"/>
              <w:spacing w:line="272" w:lineRule="atLeast"/>
              <w:jc w:val="left"/>
              <w:rPr>
                <w:rFonts w:ascii="ＭＳ 明朝" w:hAnsi="游明朝" w:cs="Times New Roman"/>
                <w:color w:val="auto"/>
                <w:sz w:val="24"/>
                <w:szCs w:val="24"/>
              </w:rPr>
            </w:pPr>
          </w:p>
        </w:tc>
      </w:tr>
      <w:tr w:rsidR="003177E2" w:rsidRPr="00501758" w14:paraId="798EEF90" w14:textId="77777777" w:rsidTr="00EC7FA7">
        <w:trPr>
          <w:trHeight w:val="1270"/>
        </w:trPr>
        <w:tc>
          <w:tcPr>
            <w:tcW w:w="104" w:type="dxa"/>
            <w:vMerge/>
            <w:tcBorders>
              <w:top w:val="nil"/>
              <w:left w:val="nil"/>
              <w:bottom w:val="nil"/>
              <w:right w:val="nil"/>
            </w:tcBorders>
          </w:tcPr>
          <w:p w14:paraId="47298FA9" w14:textId="77777777" w:rsidR="003177E2" w:rsidRPr="00501758" w:rsidRDefault="003177E2">
            <w:pPr>
              <w:overflowPunct/>
              <w:autoSpaceDE w:val="0"/>
              <w:autoSpaceDN w:val="0"/>
              <w:jc w:val="left"/>
              <w:textAlignment w:val="auto"/>
              <w:rPr>
                <w:rFonts w:ascii="ＭＳ 明朝" w:hAnsi="游明朝" w:cs="Times New Roman"/>
                <w:color w:val="auto"/>
                <w:sz w:val="24"/>
                <w:szCs w:val="24"/>
              </w:rPr>
            </w:pPr>
          </w:p>
        </w:tc>
        <w:tc>
          <w:tcPr>
            <w:tcW w:w="528" w:type="dxa"/>
            <w:tcBorders>
              <w:top w:val="single" w:sz="4" w:space="0" w:color="000000"/>
              <w:left w:val="single" w:sz="4" w:space="0" w:color="000000"/>
              <w:bottom w:val="nil"/>
              <w:right w:val="single" w:sz="4" w:space="0" w:color="000000"/>
            </w:tcBorders>
          </w:tcPr>
          <w:p w14:paraId="64B92E3B" w14:textId="77777777" w:rsidR="003177E2" w:rsidRPr="00501758" w:rsidRDefault="003177E2">
            <w:pPr>
              <w:suppressAutoHyphens/>
              <w:kinsoku w:val="0"/>
              <w:wordWrap w:val="0"/>
              <w:autoSpaceDE w:val="0"/>
              <w:autoSpaceDN w:val="0"/>
              <w:spacing w:line="272" w:lineRule="atLeast"/>
              <w:jc w:val="left"/>
              <w:rPr>
                <w:rFonts w:ascii="ＭＳ 明朝" w:hAnsi="游明朝" w:cs="Times New Roman"/>
              </w:rPr>
            </w:pPr>
          </w:p>
          <w:p w14:paraId="2F2F75E3" w14:textId="77777777" w:rsidR="003177E2" w:rsidRPr="00501758" w:rsidRDefault="00501758">
            <w:pPr>
              <w:suppressAutoHyphens/>
              <w:kinsoku w:val="0"/>
              <w:wordWrap w:val="0"/>
              <w:autoSpaceDE w:val="0"/>
              <w:autoSpaceDN w:val="0"/>
              <w:spacing w:line="272" w:lineRule="atLeast"/>
              <w:jc w:val="center"/>
              <w:rPr>
                <w:rFonts w:ascii="ＭＳ 明朝" w:hAnsi="游明朝" w:cs="Times New Roman"/>
                <w:color w:val="auto"/>
                <w:sz w:val="24"/>
                <w:szCs w:val="24"/>
              </w:rPr>
            </w:pPr>
            <w:r>
              <w:rPr>
                <w:rFonts w:hint="eastAsia"/>
                <w:b/>
                <w:bCs/>
              </w:rPr>
              <w:t>２年</w:t>
            </w:r>
          </w:p>
        </w:tc>
        <w:tc>
          <w:tcPr>
            <w:tcW w:w="2348" w:type="dxa"/>
            <w:tcBorders>
              <w:top w:val="single" w:sz="4" w:space="0" w:color="000000"/>
              <w:left w:val="single" w:sz="4" w:space="0" w:color="000000"/>
              <w:bottom w:val="nil"/>
              <w:right w:val="single" w:sz="4" w:space="0" w:color="000000"/>
            </w:tcBorders>
          </w:tcPr>
          <w:p w14:paraId="4ACA40E2" w14:textId="77777777" w:rsidR="003177E2" w:rsidRPr="00501758" w:rsidRDefault="003177E2">
            <w:pPr>
              <w:suppressAutoHyphens/>
              <w:kinsoku w:val="0"/>
              <w:wordWrap w:val="0"/>
              <w:autoSpaceDE w:val="0"/>
              <w:autoSpaceDN w:val="0"/>
              <w:spacing w:line="272" w:lineRule="atLeast"/>
              <w:jc w:val="left"/>
              <w:rPr>
                <w:rFonts w:ascii="ＭＳ 明朝" w:hAnsi="游明朝" w:cs="Times New Roman"/>
                <w:color w:val="auto"/>
                <w:sz w:val="24"/>
                <w:szCs w:val="24"/>
              </w:rPr>
            </w:pPr>
          </w:p>
        </w:tc>
        <w:tc>
          <w:tcPr>
            <w:tcW w:w="2529" w:type="dxa"/>
            <w:tcBorders>
              <w:top w:val="single" w:sz="4" w:space="0" w:color="000000"/>
              <w:left w:val="single" w:sz="4" w:space="0" w:color="000000"/>
              <w:bottom w:val="nil"/>
              <w:right w:val="single" w:sz="4" w:space="0" w:color="000000"/>
            </w:tcBorders>
          </w:tcPr>
          <w:p w14:paraId="4C27F983" w14:textId="77777777" w:rsidR="003177E2" w:rsidRPr="00501758" w:rsidRDefault="003177E2">
            <w:pPr>
              <w:suppressAutoHyphens/>
              <w:kinsoku w:val="0"/>
              <w:wordWrap w:val="0"/>
              <w:autoSpaceDE w:val="0"/>
              <w:autoSpaceDN w:val="0"/>
              <w:spacing w:line="272" w:lineRule="atLeast"/>
              <w:jc w:val="left"/>
              <w:rPr>
                <w:rFonts w:ascii="ＭＳ 明朝" w:hAnsi="游明朝" w:cs="Times New Roman"/>
                <w:color w:val="auto"/>
                <w:sz w:val="24"/>
                <w:szCs w:val="24"/>
              </w:rPr>
            </w:pPr>
          </w:p>
        </w:tc>
        <w:tc>
          <w:tcPr>
            <w:tcW w:w="2619" w:type="dxa"/>
            <w:tcBorders>
              <w:top w:val="single" w:sz="4" w:space="0" w:color="000000"/>
              <w:left w:val="single" w:sz="4" w:space="0" w:color="000000"/>
              <w:bottom w:val="nil"/>
              <w:right w:val="single" w:sz="4" w:space="0" w:color="000000"/>
            </w:tcBorders>
          </w:tcPr>
          <w:p w14:paraId="349C0782" w14:textId="77777777" w:rsidR="003177E2" w:rsidRPr="00501758" w:rsidRDefault="003177E2">
            <w:pPr>
              <w:suppressAutoHyphens/>
              <w:kinsoku w:val="0"/>
              <w:wordWrap w:val="0"/>
              <w:autoSpaceDE w:val="0"/>
              <w:autoSpaceDN w:val="0"/>
              <w:spacing w:line="272" w:lineRule="atLeast"/>
              <w:jc w:val="left"/>
              <w:rPr>
                <w:rFonts w:ascii="ＭＳ 明朝" w:hAnsi="游明朝" w:cs="Times New Roman"/>
                <w:color w:val="auto"/>
                <w:sz w:val="24"/>
                <w:szCs w:val="24"/>
              </w:rPr>
            </w:pPr>
          </w:p>
        </w:tc>
        <w:tc>
          <w:tcPr>
            <w:tcW w:w="2439" w:type="dxa"/>
            <w:tcBorders>
              <w:top w:val="single" w:sz="4" w:space="0" w:color="000000"/>
              <w:left w:val="single" w:sz="4" w:space="0" w:color="000000"/>
              <w:bottom w:val="nil"/>
              <w:right w:val="single" w:sz="4" w:space="0" w:color="000000"/>
            </w:tcBorders>
          </w:tcPr>
          <w:p w14:paraId="60D8D5CC" w14:textId="77777777" w:rsidR="003177E2" w:rsidRPr="00501758" w:rsidRDefault="003177E2">
            <w:pPr>
              <w:suppressAutoHyphens/>
              <w:kinsoku w:val="0"/>
              <w:wordWrap w:val="0"/>
              <w:autoSpaceDE w:val="0"/>
              <w:autoSpaceDN w:val="0"/>
              <w:spacing w:line="272" w:lineRule="atLeast"/>
              <w:jc w:val="left"/>
              <w:rPr>
                <w:rFonts w:ascii="ＭＳ 明朝" w:hAnsi="游明朝" w:cs="Times New Roman"/>
                <w:color w:val="auto"/>
                <w:sz w:val="24"/>
                <w:szCs w:val="24"/>
              </w:rPr>
            </w:pPr>
          </w:p>
        </w:tc>
      </w:tr>
      <w:tr w:rsidR="003177E2" w:rsidRPr="00501758" w14:paraId="23F97320" w14:textId="77777777" w:rsidTr="00EC7FA7">
        <w:trPr>
          <w:trHeight w:val="1259"/>
        </w:trPr>
        <w:tc>
          <w:tcPr>
            <w:tcW w:w="104" w:type="dxa"/>
            <w:vMerge/>
            <w:tcBorders>
              <w:top w:val="nil"/>
              <w:left w:val="nil"/>
              <w:bottom w:val="nil"/>
              <w:right w:val="nil"/>
            </w:tcBorders>
          </w:tcPr>
          <w:p w14:paraId="7B895C33" w14:textId="77777777" w:rsidR="003177E2" w:rsidRPr="00501758" w:rsidRDefault="003177E2">
            <w:pPr>
              <w:overflowPunct/>
              <w:autoSpaceDE w:val="0"/>
              <w:autoSpaceDN w:val="0"/>
              <w:jc w:val="left"/>
              <w:textAlignment w:val="auto"/>
              <w:rPr>
                <w:rFonts w:ascii="ＭＳ 明朝" w:hAnsi="游明朝" w:cs="Times New Roman"/>
                <w:color w:val="auto"/>
                <w:sz w:val="24"/>
                <w:szCs w:val="24"/>
              </w:rPr>
            </w:pPr>
          </w:p>
        </w:tc>
        <w:tc>
          <w:tcPr>
            <w:tcW w:w="528" w:type="dxa"/>
            <w:tcBorders>
              <w:top w:val="single" w:sz="4" w:space="0" w:color="000000"/>
              <w:left w:val="single" w:sz="4" w:space="0" w:color="000000"/>
              <w:bottom w:val="single" w:sz="4" w:space="0" w:color="000000"/>
              <w:right w:val="single" w:sz="4" w:space="0" w:color="000000"/>
            </w:tcBorders>
          </w:tcPr>
          <w:p w14:paraId="0A16D21A" w14:textId="77777777" w:rsidR="003177E2" w:rsidRPr="00501758" w:rsidRDefault="003177E2">
            <w:pPr>
              <w:suppressAutoHyphens/>
              <w:kinsoku w:val="0"/>
              <w:wordWrap w:val="0"/>
              <w:autoSpaceDE w:val="0"/>
              <w:autoSpaceDN w:val="0"/>
              <w:spacing w:line="272" w:lineRule="atLeast"/>
              <w:jc w:val="left"/>
              <w:rPr>
                <w:rFonts w:ascii="ＭＳ 明朝" w:hAnsi="游明朝" w:cs="Times New Roman"/>
              </w:rPr>
            </w:pPr>
          </w:p>
          <w:p w14:paraId="2886F26F"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b/>
                <w:bCs/>
              </w:rPr>
              <w:t>３年</w:t>
            </w:r>
          </w:p>
        </w:tc>
        <w:tc>
          <w:tcPr>
            <w:tcW w:w="2348" w:type="dxa"/>
            <w:tcBorders>
              <w:top w:val="single" w:sz="4" w:space="0" w:color="000000"/>
              <w:left w:val="single" w:sz="4" w:space="0" w:color="000000"/>
              <w:bottom w:val="single" w:sz="4" w:space="0" w:color="000000"/>
              <w:right w:val="single" w:sz="4" w:space="0" w:color="000000"/>
            </w:tcBorders>
          </w:tcPr>
          <w:p w14:paraId="5C0F4EA2" w14:textId="77777777" w:rsidR="003177E2" w:rsidRPr="00501758" w:rsidRDefault="003177E2">
            <w:pPr>
              <w:suppressAutoHyphens/>
              <w:kinsoku w:val="0"/>
              <w:wordWrap w:val="0"/>
              <w:autoSpaceDE w:val="0"/>
              <w:autoSpaceDN w:val="0"/>
              <w:spacing w:line="272" w:lineRule="atLeast"/>
              <w:jc w:val="left"/>
              <w:rPr>
                <w:rFonts w:ascii="ＭＳ 明朝" w:hAnsi="游明朝" w:cs="Times New Roman"/>
                <w:color w:val="auto"/>
                <w:sz w:val="24"/>
                <w:szCs w:val="24"/>
              </w:rPr>
            </w:pPr>
          </w:p>
        </w:tc>
        <w:tc>
          <w:tcPr>
            <w:tcW w:w="2529" w:type="dxa"/>
            <w:tcBorders>
              <w:top w:val="single" w:sz="4" w:space="0" w:color="000000"/>
              <w:left w:val="single" w:sz="4" w:space="0" w:color="000000"/>
              <w:bottom w:val="single" w:sz="4" w:space="0" w:color="000000"/>
              <w:right w:val="single" w:sz="4" w:space="0" w:color="000000"/>
            </w:tcBorders>
          </w:tcPr>
          <w:p w14:paraId="5248938A" w14:textId="77777777" w:rsidR="003177E2" w:rsidRPr="00501758" w:rsidRDefault="003177E2">
            <w:pPr>
              <w:suppressAutoHyphens/>
              <w:kinsoku w:val="0"/>
              <w:wordWrap w:val="0"/>
              <w:autoSpaceDE w:val="0"/>
              <w:autoSpaceDN w:val="0"/>
              <w:spacing w:line="272" w:lineRule="atLeast"/>
              <w:jc w:val="left"/>
              <w:rPr>
                <w:rFonts w:ascii="ＭＳ 明朝" w:hAnsi="游明朝" w:cs="Times New Roman"/>
                <w:color w:val="auto"/>
                <w:sz w:val="24"/>
                <w:szCs w:val="24"/>
              </w:rPr>
            </w:pPr>
          </w:p>
        </w:tc>
        <w:tc>
          <w:tcPr>
            <w:tcW w:w="2619" w:type="dxa"/>
            <w:tcBorders>
              <w:top w:val="single" w:sz="4" w:space="0" w:color="000000"/>
              <w:left w:val="single" w:sz="4" w:space="0" w:color="000000"/>
              <w:bottom w:val="single" w:sz="4" w:space="0" w:color="000000"/>
              <w:right w:val="single" w:sz="4" w:space="0" w:color="000000"/>
            </w:tcBorders>
          </w:tcPr>
          <w:p w14:paraId="4550E42F" w14:textId="77777777" w:rsidR="003177E2" w:rsidRPr="00501758" w:rsidRDefault="003177E2">
            <w:pPr>
              <w:suppressAutoHyphens/>
              <w:kinsoku w:val="0"/>
              <w:wordWrap w:val="0"/>
              <w:autoSpaceDE w:val="0"/>
              <w:autoSpaceDN w:val="0"/>
              <w:spacing w:line="272" w:lineRule="atLeast"/>
              <w:jc w:val="left"/>
              <w:rPr>
                <w:rFonts w:ascii="ＭＳ 明朝" w:hAnsi="游明朝" w:cs="Times New Roman"/>
                <w:color w:val="auto"/>
                <w:sz w:val="24"/>
                <w:szCs w:val="24"/>
              </w:rPr>
            </w:pPr>
          </w:p>
        </w:tc>
        <w:tc>
          <w:tcPr>
            <w:tcW w:w="2439" w:type="dxa"/>
            <w:tcBorders>
              <w:top w:val="single" w:sz="4" w:space="0" w:color="000000"/>
              <w:left w:val="single" w:sz="4" w:space="0" w:color="000000"/>
              <w:bottom w:val="single" w:sz="4" w:space="0" w:color="000000"/>
              <w:right w:val="single" w:sz="4" w:space="0" w:color="000000"/>
            </w:tcBorders>
          </w:tcPr>
          <w:p w14:paraId="4B4EAAC0" w14:textId="77777777" w:rsidR="003177E2" w:rsidRPr="00501758" w:rsidRDefault="003177E2">
            <w:pPr>
              <w:suppressAutoHyphens/>
              <w:kinsoku w:val="0"/>
              <w:wordWrap w:val="0"/>
              <w:autoSpaceDE w:val="0"/>
              <w:autoSpaceDN w:val="0"/>
              <w:spacing w:line="272" w:lineRule="atLeast"/>
              <w:jc w:val="left"/>
              <w:rPr>
                <w:rFonts w:ascii="ＭＳ 明朝" w:hAnsi="游明朝" w:cs="Times New Roman"/>
                <w:color w:val="auto"/>
                <w:sz w:val="24"/>
                <w:szCs w:val="24"/>
              </w:rPr>
            </w:pPr>
          </w:p>
        </w:tc>
      </w:tr>
    </w:tbl>
    <w:p w14:paraId="33C25144" w14:textId="77777777" w:rsidR="003177E2" w:rsidRPr="00501758" w:rsidRDefault="00501758">
      <w:pPr>
        <w:rPr>
          <w:rFonts w:ascii="ＭＳ 明朝" w:hAnsi="游明朝" w:cs="Times New Roman"/>
        </w:rPr>
      </w:pPr>
      <w:r>
        <w:rPr>
          <w:rFonts w:cs="Times New Roman"/>
        </w:rPr>
        <w:lastRenderedPageBreak/>
        <w:t xml:space="preserve">                                                    </w:t>
      </w:r>
      <w:r>
        <w:rPr>
          <w:rFonts w:hint="eastAsia"/>
          <w:b/>
          <w:bCs/>
          <w:sz w:val="36"/>
          <w:szCs w:val="36"/>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77"/>
      </w:tblGrid>
      <w:tr w:rsidR="003177E2" w:rsidRPr="00501758" w14:paraId="0A959853" w14:textId="77777777" w:rsidTr="00ED03D7">
        <w:trPr>
          <w:trHeight w:val="120"/>
        </w:trPr>
        <w:tc>
          <w:tcPr>
            <w:tcW w:w="10477" w:type="dxa"/>
            <w:tcBorders>
              <w:top w:val="single" w:sz="12" w:space="0" w:color="000000"/>
              <w:left w:val="single" w:sz="12" w:space="0" w:color="000000"/>
              <w:bottom w:val="nil"/>
              <w:right w:val="single" w:sz="12" w:space="0" w:color="000000"/>
            </w:tcBorders>
            <w:shd w:val="solid" w:color="80FFFF" w:fill="FFFFFF"/>
          </w:tcPr>
          <w:p w14:paraId="65806AFF" w14:textId="77777777" w:rsidR="003177E2" w:rsidRPr="00501758" w:rsidRDefault="00501758">
            <w:pPr>
              <w:suppressAutoHyphens/>
              <w:kinsoku w:val="0"/>
              <w:wordWrap w:val="0"/>
              <w:autoSpaceDE w:val="0"/>
              <w:autoSpaceDN w:val="0"/>
              <w:spacing w:line="272" w:lineRule="atLeast"/>
              <w:jc w:val="center"/>
              <w:rPr>
                <w:rFonts w:ascii="ＭＳ 明朝" w:hAnsi="游明朝" w:cs="Times New Roman"/>
                <w:color w:val="auto"/>
                <w:sz w:val="24"/>
                <w:szCs w:val="24"/>
              </w:rPr>
            </w:pPr>
            <w:r>
              <w:rPr>
                <w:rFonts w:hint="eastAsia"/>
                <w:b/>
                <w:bCs/>
                <w:spacing w:val="30"/>
                <w:sz w:val="20"/>
                <w:szCs w:val="20"/>
              </w:rPr>
              <w:t>指導の方針など</w:t>
            </w:r>
          </w:p>
        </w:tc>
      </w:tr>
      <w:tr w:rsidR="003177E2" w:rsidRPr="00501758" w14:paraId="197A8AA8" w14:textId="77777777" w:rsidTr="00ED03D7">
        <w:trPr>
          <w:trHeight w:val="522"/>
        </w:trPr>
        <w:tc>
          <w:tcPr>
            <w:tcW w:w="10477" w:type="dxa"/>
            <w:tcBorders>
              <w:top w:val="single" w:sz="12" w:space="0" w:color="000000"/>
              <w:left w:val="single" w:sz="12" w:space="0" w:color="000000"/>
              <w:bottom w:val="nil"/>
              <w:right w:val="single" w:sz="12" w:space="0" w:color="000000"/>
            </w:tcBorders>
          </w:tcPr>
          <w:p w14:paraId="56E2E422"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指導方法</w:t>
            </w:r>
          </w:p>
          <w:p w14:paraId="5956D7CC"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73A19914"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r w:rsidR="003177E2" w:rsidRPr="00501758" w14:paraId="4E1B4B5B" w14:textId="77777777" w:rsidTr="00ED03D7">
        <w:trPr>
          <w:trHeight w:val="540"/>
        </w:trPr>
        <w:tc>
          <w:tcPr>
            <w:tcW w:w="10477" w:type="dxa"/>
            <w:tcBorders>
              <w:top w:val="single" w:sz="4" w:space="0" w:color="000000"/>
              <w:left w:val="single" w:sz="12" w:space="0" w:color="000000"/>
              <w:bottom w:val="nil"/>
              <w:right w:val="single" w:sz="12" w:space="0" w:color="000000"/>
            </w:tcBorders>
          </w:tcPr>
          <w:p w14:paraId="062F876B"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学習の評価</w:t>
            </w:r>
          </w:p>
          <w:p w14:paraId="686AD761"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65D59753"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r w:rsidR="003177E2" w:rsidRPr="00501758" w14:paraId="0AD18C41" w14:textId="77777777" w:rsidTr="00ED03D7">
        <w:trPr>
          <w:trHeight w:val="411"/>
        </w:trPr>
        <w:tc>
          <w:tcPr>
            <w:tcW w:w="10477" w:type="dxa"/>
            <w:tcBorders>
              <w:top w:val="single" w:sz="4" w:space="0" w:color="000000"/>
              <w:left w:val="single" w:sz="12" w:space="0" w:color="000000"/>
              <w:bottom w:val="nil"/>
              <w:right w:val="single" w:sz="12" w:space="0" w:color="000000"/>
            </w:tcBorders>
          </w:tcPr>
          <w:p w14:paraId="4FC9E653"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指導体制</w:t>
            </w:r>
          </w:p>
          <w:p w14:paraId="0F95CC61"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00CE70FF"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r w:rsidR="003177E2" w:rsidRPr="00501758" w14:paraId="53AAFB17" w14:textId="77777777" w:rsidTr="00ED03D7">
        <w:trPr>
          <w:trHeight w:val="436"/>
        </w:trPr>
        <w:tc>
          <w:tcPr>
            <w:tcW w:w="10477" w:type="dxa"/>
            <w:tcBorders>
              <w:top w:val="single" w:sz="4" w:space="0" w:color="000000"/>
              <w:left w:val="single" w:sz="12" w:space="0" w:color="000000"/>
              <w:bottom w:val="nil"/>
              <w:right w:val="single" w:sz="12" w:space="0" w:color="000000"/>
            </w:tcBorders>
          </w:tcPr>
          <w:p w14:paraId="6EEE7C5F"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各教科等との関連</w:t>
            </w:r>
          </w:p>
          <w:p w14:paraId="4E262CCD"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2991A671"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r w:rsidR="003177E2" w:rsidRPr="00501758" w14:paraId="7E549FCA" w14:textId="77777777" w:rsidTr="00ED03D7">
        <w:trPr>
          <w:trHeight w:val="321"/>
        </w:trPr>
        <w:tc>
          <w:tcPr>
            <w:tcW w:w="10477" w:type="dxa"/>
            <w:tcBorders>
              <w:top w:val="single" w:sz="4" w:space="0" w:color="000000"/>
              <w:left w:val="single" w:sz="12" w:space="0" w:color="000000"/>
              <w:bottom w:val="nil"/>
              <w:right w:val="single" w:sz="12" w:space="0" w:color="000000"/>
            </w:tcBorders>
          </w:tcPr>
          <w:p w14:paraId="0F206475"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地域との連携</w:t>
            </w:r>
          </w:p>
          <w:p w14:paraId="68BA92D3"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589F9CF1"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r w:rsidR="003177E2" w:rsidRPr="00501758" w14:paraId="5F18BD7A" w14:textId="77777777" w:rsidTr="00ED03D7">
        <w:trPr>
          <w:trHeight w:val="474"/>
        </w:trPr>
        <w:tc>
          <w:tcPr>
            <w:tcW w:w="10477" w:type="dxa"/>
            <w:tcBorders>
              <w:top w:val="single" w:sz="4" w:space="0" w:color="000000"/>
              <w:left w:val="single" w:sz="12" w:space="0" w:color="000000"/>
              <w:bottom w:val="single" w:sz="12" w:space="0" w:color="000000"/>
              <w:right w:val="single" w:sz="12" w:space="0" w:color="000000"/>
            </w:tcBorders>
          </w:tcPr>
          <w:p w14:paraId="3151CFCA"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b/>
                <w:bCs/>
                <w:sz w:val="20"/>
                <w:szCs w:val="20"/>
              </w:rPr>
              <w:t>関係学校・関係団体との連携</w:t>
            </w:r>
          </w:p>
          <w:p w14:paraId="2A9D4290"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rPr>
            </w:pPr>
            <w:r>
              <w:rPr>
                <w:rFonts w:hint="eastAsia"/>
              </w:rPr>
              <w:t>・</w:t>
            </w:r>
          </w:p>
          <w:p w14:paraId="6E0F6168" w14:textId="77777777" w:rsidR="003177E2" w:rsidRPr="00501758" w:rsidRDefault="00501758">
            <w:pPr>
              <w:suppressAutoHyphens/>
              <w:kinsoku w:val="0"/>
              <w:wordWrap w:val="0"/>
              <w:autoSpaceDE w:val="0"/>
              <w:autoSpaceDN w:val="0"/>
              <w:spacing w:line="272" w:lineRule="atLeast"/>
              <w:jc w:val="left"/>
              <w:rPr>
                <w:rFonts w:ascii="ＭＳ 明朝" w:hAnsi="游明朝" w:cs="Times New Roman"/>
                <w:color w:val="auto"/>
                <w:sz w:val="24"/>
                <w:szCs w:val="24"/>
              </w:rPr>
            </w:pPr>
            <w:r>
              <w:rPr>
                <w:rFonts w:hint="eastAsia"/>
              </w:rPr>
              <w:t>・</w:t>
            </w:r>
          </w:p>
        </w:tc>
      </w:tr>
    </w:tbl>
    <w:p w14:paraId="5329E456" w14:textId="77777777" w:rsidR="00501758" w:rsidRPr="00501758" w:rsidRDefault="00501758">
      <w:pPr>
        <w:rPr>
          <w:rFonts w:ascii="ＭＳ 明朝" w:hAnsi="游明朝" w:cs="Times New Roman"/>
        </w:rPr>
      </w:pPr>
    </w:p>
    <w:sectPr w:rsidR="00501758" w:rsidRPr="00501758" w:rsidSect="00ED03D7">
      <w:footerReference w:type="default" r:id="rId6"/>
      <w:type w:val="continuous"/>
      <w:pgSz w:w="11906" w:h="16838" w:code="9"/>
      <w:pgMar w:top="567" w:right="624" w:bottom="567" w:left="624" w:header="0" w:footer="0" w:gutter="0"/>
      <w:pgNumType w:start="1"/>
      <w:cols w:space="720"/>
      <w:noEndnote/>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E12D5" w14:textId="77777777" w:rsidR="00191114" w:rsidRDefault="00191114">
      <w:r>
        <w:separator/>
      </w:r>
    </w:p>
  </w:endnote>
  <w:endnote w:type="continuationSeparator" w:id="0">
    <w:p w14:paraId="4CE64FE0" w14:textId="77777777" w:rsidR="00191114" w:rsidRDefault="0019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765E0" w14:textId="77777777" w:rsidR="003177E2" w:rsidRPr="00501758" w:rsidRDefault="003177E2">
    <w:pPr>
      <w:overflowPunct/>
      <w:autoSpaceDE w:val="0"/>
      <w:autoSpaceDN w:val="0"/>
      <w:jc w:val="left"/>
      <w:textAlignment w:val="auto"/>
      <w:rPr>
        <w:rFonts w:ascii="ＭＳ 明朝" w:hAnsi="游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15E17" w14:textId="77777777" w:rsidR="00191114" w:rsidRDefault="00191114">
      <w:r w:rsidRPr="00501758">
        <w:rPr>
          <w:rFonts w:ascii="ＭＳ 明朝" w:hAnsi="游明朝" w:cs="Times New Roman"/>
          <w:color w:val="auto"/>
          <w:sz w:val="2"/>
          <w:szCs w:val="2"/>
        </w:rPr>
        <w:continuationSeparator/>
      </w:r>
    </w:p>
  </w:footnote>
  <w:footnote w:type="continuationSeparator" w:id="0">
    <w:p w14:paraId="0F1C9EFF" w14:textId="77777777" w:rsidR="00191114" w:rsidRDefault="00191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0"/>
  <w:drawingGridHorizontalSpacing w:val="0"/>
  <w:drawingGridVerticalSpacing w:val="2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03D7"/>
    <w:rsid w:val="00191114"/>
    <w:rsid w:val="003177E2"/>
    <w:rsid w:val="00501758"/>
    <w:rsid w:val="00EC7FA7"/>
    <w:rsid w:val="00ED0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354B3B"/>
  <w14:defaultImageDpi w14:val="0"/>
  <w15:docId w15:val="{3517C493-E563-440E-814D-6B1CA2E1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03D7"/>
    <w:pPr>
      <w:tabs>
        <w:tab w:val="center" w:pos="4252"/>
        <w:tab w:val="right" w:pos="8504"/>
      </w:tabs>
      <w:snapToGrid w:val="0"/>
    </w:pPr>
  </w:style>
  <w:style w:type="character" w:customStyle="1" w:styleId="a4">
    <w:name w:val="ヘッダー (文字)"/>
    <w:link w:val="a3"/>
    <w:uiPriority w:val="99"/>
    <w:rsid w:val="00ED03D7"/>
    <w:rPr>
      <w:rFonts w:ascii="Times New Roman" w:eastAsia="ＭＳ 明朝" w:hAnsi="Times New Roman" w:cs="ＭＳ 明朝"/>
      <w:color w:val="000000"/>
      <w:kern w:val="0"/>
      <w:sz w:val="18"/>
      <w:szCs w:val="18"/>
    </w:rPr>
  </w:style>
  <w:style w:type="paragraph" w:styleId="a5">
    <w:name w:val="footer"/>
    <w:basedOn w:val="a"/>
    <w:link w:val="a6"/>
    <w:uiPriority w:val="99"/>
    <w:unhideWhenUsed/>
    <w:rsid w:val="00ED03D7"/>
    <w:pPr>
      <w:tabs>
        <w:tab w:val="center" w:pos="4252"/>
        <w:tab w:val="right" w:pos="8504"/>
      </w:tabs>
      <w:snapToGrid w:val="0"/>
    </w:pPr>
  </w:style>
  <w:style w:type="character" w:customStyle="1" w:styleId="a6">
    <w:name w:val="フッター (文字)"/>
    <w:link w:val="a5"/>
    <w:uiPriority w:val="99"/>
    <w:rsid w:val="00ED03D7"/>
    <w:rPr>
      <w:rFonts w:ascii="Times New Roman" w:eastAsia="ＭＳ 明朝" w:hAnsi="Times New Roman"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だんざ出版</dc:creator>
  <cp:keywords/>
  <dc:description/>
  <cp:revision>3</cp:revision>
  <cp:lastPrinted>2019-06-24T06:58:00Z</cp:lastPrinted>
  <dcterms:created xsi:type="dcterms:W3CDTF">2019-06-24T07:09:00Z</dcterms:created>
  <dcterms:modified xsi:type="dcterms:W3CDTF">2019-06-24T07:10:00Z</dcterms:modified>
</cp:coreProperties>
</file>